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AA" w:rsidRDefault="00DB39BB">
      <w:pPr>
        <w:spacing w:after="0"/>
        <w:ind w:right="37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FORM/HR/009-13</w:t>
      </w:r>
      <w:bookmarkStart w:id="0" w:name="_GoBack"/>
      <w:bookmarkEnd w:id="0"/>
    </w:p>
    <w:p w:rsidR="008B6AAA" w:rsidRDefault="002632E7">
      <w:pPr>
        <w:spacing w:after="10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B6AAA" w:rsidRDefault="002632E7">
      <w:pPr>
        <w:spacing w:after="10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B6AAA" w:rsidRDefault="002632E7">
      <w:pPr>
        <w:spacing w:after="1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B6AAA" w:rsidRDefault="002632E7">
      <w:pPr>
        <w:spacing w:after="87"/>
        <w:ind w:right="1467"/>
        <w:jc w:val="right"/>
      </w:pPr>
      <w:r>
        <w:rPr>
          <w:noProof/>
        </w:rPr>
        <w:drawing>
          <wp:inline distT="0" distB="0" distL="0" distR="0">
            <wp:extent cx="4005072" cy="1085088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134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AA" w:rsidRDefault="002632E7">
      <w:pPr>
        <w:spacing w:after="133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AA" w:rsidRDefault="002632E7">
      <w:pPr>
        <w:spacing w:after="133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AA" w:rsidRDefault="002632E7">
      <w:pPr>
        <w:spacing w:after="134"/>
        <w:ind w:left="180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STAFF PERFORMANCE APPRAISAL FORM </w:t>
      </w:r>
    </w:p>
    <w:p w:rsidR="008B6AAA" w:rsidRDefault="002632E7">
      <w:pPr>
        <w:spacing w:after="133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AA" w:rsidRDefault="002632E7">
      <w:pPr>
        <w:spacing w:after="134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AA" w:rsidRDefault="002632E7">
      <w:pPr>
        <w:spacing w:after="133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AA" w:rsidRDefault="002632E7">
      <w:pPr>
        <w:spacing w:after="134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6AAA" w:rsidRDefault="002632E7">
      <w:pPr>
        <w:spacing w:after="134"/>
        <w:ind w:left="100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ACADEMIC STAFF AND HEADS OF ACADEMIC UNITS </w:t>
      </w:r>
    </w:p>
    <w:p w:rsidR="008B6AAA" w:rsidRDefault="002632E7">
      <w:pPr>
        <w:spacing w:after="2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B6AAA" w:rsidRDefault="002632E7">
      <w:pPr>
        <w:spacing w:after="56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14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STAFF PERFORMANCE APPRAISAL REPORT </w:t>
      </w:r>
    </w:p>
    <w:p w:rsidR="008B6AAA" w:rsidRDefault="002632E7">
      <w:pPr>
        <w:spacing w:after="12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Period under Review;      from………………………….To…………………………………….. </w:t>
      </w:r>
    </w:p>
    <w:p w:rsidR="008B6AAA" w:rsidRDefault="002632E7">
      <w:pPr>
        <w:spacing w:after="15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SECTION 1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Personal Particulars </w:t>
      </w:r>
    </w:p>
    <w:p w:rsidR="008B6AAA" w:rsidRDefault="002632E7">
      <w:pPr>
        <w:numPr>
          <w:ilvl w:val="0"/>
          <w:numId w:val="1"/>
        </w:numPr>
        <w:spacing w:after="172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Name:………………………………………….PF No………………………… </w:t>
      </w:r>
    </w:p>
    <w:p w:rsidR="008B6AAA" w:rsidRDefault="002632E7">
      <w:pPr>
        <w:numPr>
          <w:ilvl w:val="0"/>
          <w:numId w:val="1"/>
        </w:numPr>
        <w:spacing w:after="158" w:line="250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Department/Section: ……………………………………………………………. </w:t>
      </w:r>
    </w:p>
    <w:p w:rsidR="008B6AAA" w:rsidRDefault="002632E7">
      <w:pPr>
        <w:numPr>
          <w:ilvl w:val="0"/>
          <w:numId w:val="1"/>
        </w:numPr>
        <w:spacing w:after="123" w:line="398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>Your current Designation:…………………………..Terms of Service:…………  iv)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Supervisor’s Name:…………………………… 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SECTION 2(a): Section Functions  </w:t>
      </w:r>
    </w:p>
    <w:p w:rsidR="008B6AAA" w:rsidRDefault="002632E7">
      <w:pPr>
        <w:spacing w:after="0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>List the Departmental priority functions from which Performance Targets were derived. (</w:t>
      </w:r>
      <w:r>
        <w:rPr>
          <w:rFonts w:ascii="Times New Roman" w:eastAsia="Times New Roman" w:hAnsi="Times New Roman" w:cs="Times New Roman"/>
          <w:b/>
          <w:sz w:val="24"/>
        </w:rPr>
        <w:t xml:space="preserve">e.g. Teaching, Research and Extension) </w:t>
      </w:r>
    </w:p>
    <w:p w:rsidR="008B6AAA" w:rsidRDefault="002632E7">
      <w:pPr>
        <w:spacing w:after="9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1.  </w:t>
      </w:r>
    </w:p>
    <w:p w:rsidR="008B6AAA" w:rsidRDefault="002632E7">
      <w:pPr>
        <w:spacing w:after="9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2.  </w:t>
      </w:r>
    </w:p>
    <w:p w:rsidR="008B6AAA" w:rsidRDefault="002632E7">
      <w:pPr>
        <w:spacing w:after="9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</w:p>
    <w:p w:rsidR="008B6AAA" w:rsidRDefault="002632E7">
      <w:pPr>
        <w:spacing w:after="80" w:line="327" w:lineRule="auto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>SECTION 2(b): Performance Targets (</w:t>
      </w:r>
      <w:r>
        <w:rPr>
          <w:rFonts w:ascii="Times New Roman" w:eastAsia="Times New Roman" w:hAnsi="Times New Roman" w:cs="Times New Roman"/>
          <w:sz w:val="24"/>
        </w:rPr>
        <w:t>derived from the departmental annual work plan (which are derived from the Annual Council Workplan and the Performance Contract Target)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Steps: </w:t>
      </w:r>
    </w:p>
    <w:p w:rsidR="008B6AAA" w:rsidRDefault="002632E7">
      <w:pPr>
        <w:numPr>
          <w:ilvl w:val="0"/>
          <w:numId w:val="2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To be filled by the appraisee at the beginning of the appraisal period </w:t>
      </w:r>
    </w:p>
    <w:p w:rsidR="008B6AAA" w:rsidRDefault="002632E7">
      <w:pPr>
        <w:numPr>
          <w:ilvl w:val="0"/>
          <w:numId w:val="2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To be agreed by the appraisee and the supervisor at the end of the appraisal period </w:t>
      </w:r>
    </w:p>
    <w:p w:rsidR="008B6AAA" w:rsidRDefault="002632E7">
      <w:pPr>
        <w:spacing w:after="0"/>
        <w:ind w:left="72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9351" w:type="dxa"/>
        <w:tblInd w:w="5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96"/>
        <w:gridCol w:w="2160"/>
        <w:gridCol w:w="1795"/>
      </w:tblGrid>
      <w:tr w:rsidR="008B6AAA">
        <w:trPr>
          <w:trHeight w:val="42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Performance targets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Appraisees targets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targets </w:t>
            </w:r>
          </w:p>
        </w:tc>
      </w:tr>
      <w:tr w:rsidR="008B6AAA">
        <w:trPr>
          <w:trHeight w:val="28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1. Teaching (Normal load)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2. Publication (at least 1)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3. Mentorship (at least 5 students/staff)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4. Research/consultancy (at least 1)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5. Community service (at least 1)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6. Seminars, workshops and/or conferences (at least 1)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7. Any other…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B6AAA" w:rsidRDefault="002632E7">
      <w:pPr>
        <w:spacing w:after="1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SECTION 2(c): Assessment of performance targets (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To be agreed by the appraisee and </w:t>
      </w:r>
    </w:p>
    <w:p w:rsidR="008B6AAA" w:rsidRDefault="002632E7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supervisor at the end of the appraisal period)- The score for this section will be 25% </w:t>
      </w:r>
    </w:p>
    <w:tbl>
      <w:tblPr>
        <w:tblStyle w:val="TableGrid"/>
        <w:tblW w:w="9351" w:type="dxa"/>
        <w:tblInd w:w="5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16"/>
        <w:gridCol w:w="1980"/>
        <w:gridCol w:w="2143"/>
        <w:gridCol w:w="1812"/>
      </w:tblGrid>
      <w:tr w:rsidR="008B6AAA">
        <w:trPr>
          <w:trHeight w:val="562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targets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 score (-1-2-3-4-5-)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(-1-2-3-4-5-)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(-1-2-3-4-5-) </w:t>
            </w:r>
          </w:p>
        </w:tc>
      </w:tr>
      <w:tr w:rsidR="008B6AAA">
        <w:trPr>
          <w:trHeight w:val="28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7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7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563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Total Score on performance targets (A)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B6AAA" w:rsidRDefault="002632E7">
      <w:pPr>
        <w:spacing w:after="1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SECTION 3: Teaching Competencies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(To be completed by the Supervisor after discussion with the Appraisee) The score for this section will be 30%  </w:t>
      </w:r>
    </w:p>
    <w:tbl>
      <w:tblPr>
        <w:tblStyle w:val="TableGrid"/>
        <w:tblW w:w="9351" w:type="dxa"/>
        <w:tblInd w:w="5" w:type="dxa"/>
        <w:tblCellMar>
          <w:top w:w="12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4203"/>
        <w:gridCol w:w="1557"/>
        <w:gridCol w:w="1867"/>
        <w:gridCol w:w="1724"/>
      </w:tblGrid>
      <w:tr w:rsidR="008B6AAA">
        <w:trPr>
          <w:trHeight w:val="838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Appraisee’s Teaching Competencies </w:t>
            </w:r>
          </w:p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score (-1-2-3-4-5)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(-1-2-3-4-5)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(-1-2-3-4-5) </w:t>
            </w:r>
          </w:p>
        </w:tc>
      </w:tr>
      <w:tr w:rsidR="008B6AAA">
        <w:trPr>
          <w:trHeight w:val="562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Course outline with learning outcomes and timelines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6AAA">
        <w:trPr>
          <w:trHeight w:val="287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Timely administration  and marking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562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Quality of set and moderated examinations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562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Availability and accessibility for consultations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839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Attendance to meetings and availability to other schools/departmental assignments.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Uploading of examinations in ERP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Attendance to training on online teaching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287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Score (B)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B6AAA" w:rsidRDefault="002632E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SECTION 4: Research, Mentoring and Extension Competencies.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(To be completed by the Supervisor after discussion with the Appraisee) The score for the section will be 25% </w:t>
      </w:r>
    </w:p>
    <w:tbl>
      <w:tblPr>
        <w:tblStyle w:val="TableGrid"/>
        <w:tblW w:w="9351" w:type="dxa"/>
        <w:tblInd w:w="5" w:type="dxa"/>
        <w:tblCellMar>
          <w:top w:w="12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3701"/>
        <w:gridCol w:w="1876"/>
        <w:gridCol w:w="2027"/>
        <w:gridCol w:w="1747"/>
      </w:tblGrid>
      <w:tr w:rsidR="008B6AAA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Appraisee’s Research &amp; Extension Competences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score (-1-2-3-4-5)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(-1-2-3-4-5)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(-1-2-3-4-5) </w:t>
            </w:r>
          </w:p>
        </w:tc>
      </w:tr>
      <w:tr w:rsidR="008B6AAA">
        <w:trPr>
          <w:trHeight w:val="28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Undertaking research/ consultancy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Writing fundable research proposal/consultancy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563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Publishing &amp; disseminating of research findings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Attendance &amp; presentation of papers in seminars, workshops &amp; conferences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Community service activities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563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Supervision and mentoring of students/staff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28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Score (C)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B6AAA" w:rsidRDefault="002632E7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SECTION 5: Values, Core Competencies and Work ethics </w:t>
      </w:r>
      <w:r>
        <w:rPr>
          <w:rFonts w:ascii="Times New Roman" w:eastAsia="Times New Roman" w:hAnsi="Times New Roman" w:cs="Times New Roman"/>
          <w:b/>
          <w:i/>
          <w:sz w:val="24"/>
        </w:rPr>
        <w:t>(To be completed by the Supervisor after discussion with the Appraisee) The score for the section will be 10% for academic staff with headship and 20% for staff without headship responsibilities)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26" w:type="dxa"/>
        <w:tblInd w:w="5" w:type="dxa"/>
        <w:tblCellMar>
          <w:top w:w="13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4062"/>
        <w:gridCol w:w="1862"/>
        <w:gridCol w:w="2086"/>
        <w:gridCol w:w="1616"/>
      </w:tblGrid>
      <w:tr w:rsidR="008B6AAA">
        <w:trPr>
          <w:trHeight w:val="755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Appraisee’s Values, Core </w:t>
            </w:r>
          </w:p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Competencies and Work ethics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score (-1-2-3-4-5-)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 w:right="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(-1-2-3-4-5-)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(-1-2-3-4-5-) </w:t>
            </w:r>
          </w:p>
        </w:tc>
      </w:tr>
      <w:tr w:rsidR="008B6AAA">
        <w:trPr>
          <w:trHeight w:val="317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Integrity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9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Professionalism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7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Confidentiality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8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Personality and presentation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26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Attendance of meetings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328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Contribution at meetings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328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Willingness to take extra duties/tasks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328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Ability to work with teams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6AAA">
        <w:trPr>
          <w:trHeight w:val="328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Score (D)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ind w:left="1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B6AAA" w:rsidRDefault="002632E7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B6AAA" w:rsidRDefault="002632E7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Key </w:t>
      </w:r>
    </w:p>
    <w:p w:rsidR="008B6AAA" w:rsidRDefault="002632E7">
      <w:pPr>
        <w:spacing w:after="8" w:line="249" w:lineRule="auto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Integrity</w:t>
      </w:r>
      <w:r>
        <w:rPr>
          <w:rFonts w:ascii="Times New Roman" w:eastAsia="Times New Roman" w:hAnsi="Times New Roman" w:cs="Times New Roman"/>
          <w:i/>
          <w:sz w:val="24"/>
        </w:rPr>
        <w:t xml:space="preserve">- Trustworthy, honest/ Demonstrates and supports fairness, equity in the discharge of duty </w:t>
      </w:r>
    </w:p>
    <w:p w:rsidR="008B6AAA" w:rsidRDefault="002632E7">
      <w:pPr>
        <w:spacing w:after="7" w:line="240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>Professionalism-</w:t>
      </w:r>
      <w:r>
        <w:rPr>
          <w:rFonts w:ascii="Times New Roman" w:eastAsia="Times New Roman" w:hAnsi="Times New Roman" w:cs="Times New Roman"/>
          <w:i/>
        </w:rPr>
        <w:t xml:space="preserve"> Demonstrates respect for and adherence to rules, regulations and procedures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Confidentiality-</w:t>
      </w:r>
      <w:r>
        <w:rPr>
          <w:rFonts w:ascii="Times New Roman" w:eastAsia="Times New Roman" w:hAnsi="Times New Roman" w:cs="Times New Roman"/>
          <w:i/>
          <w:sz w:val="24"/>
        </w:rPr>
        <w:t xml:space="preserve"> Keeps office /university secrets/ Keeps customer confidentiality </w:t>
      </w:r>
    </w:p>
    <w:p w:rsidR="008B6AAA" w:rsidRDefault="002632E7">
      <w:pPr>
        <w:spacing w:after="10" w:line="249" w:lineRule="auto"/>
        <w:ind w:left="-5" w:right="809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Respect for National diversity and others</w:t>
      </w:r>
      <w:r>
        <w:rPr>
          <w:rFonts w:ascii="Times New Roman" w:eastAsia="Times New Roman" w:hAnsi="Times New Roman" w:cs="Times New Roman"/>
          <w:i/>
        </w:rPr>
        <w:t xml:space="preserve"> -Practices fairness and equity for all. </w:t>
      </w:r>
      <w:r>
        <w:rPr>
          <w:rFonts w:ascii="Times New Roman" w:eastAsia="Times New Roman" w:hAnsi="Times New Roman" w:cs="Times New Roman"/>
          <w:b/>
          <w:i/>
          <w:sz w:val="24"/>
        </w:rPr>
        <w:t>Personality and presentation</w:t>
      </w:r>
      <w:r>
        <w:rPr>
          <w:rFonts w:ascii="Times New Roman" w:eastAsia="Times New Roman" w:hAnsi="Times New Roman" w:cs="Times New Roman"/>
          <w:i/>
          <w:sz w:val="24"/>
        </w:rPr>
        <w:t xml:space="preserve">-Modesty </w:t>
      </w:r>
    </w:p>
    <w:p w:rsidR="008B6AAA" w:rsidRDefault="002632E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B6AAA" w:rsidRDefault="002632E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SECTION 6: Administration and Supervisory Competencies.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(To be completed by the Supervisor after discussion with the Appraisee). This section will be filled by Heads of Academic Departments. The score for the section will be 10% </w:t>
      </w:r>
    </w:p>
    <w:tbl>
      <w:tblPr>
        <w:tblStyle w:val="TableGrid"/>
        <w:tblW w:w="9626" w:type="dxa"/>
        <w:tblInd w:w="5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54"/>
        <w:gridCol w:w="1931"/>
        <w:gridCol w:w="2122"/>
        <w:gridCol w:w="1619"/>
      </w:tblGrid>
      <w:tr w:rsidR="008B6AAA">
        <w:trPr>
          <w:trHeight w:val="755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Appraisees Administration and Supervisory Competencies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score (-1-2-3-4-5)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(-1-2-3-4-5)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(-1-2-3-4-5) </w:t>
            </w:r>
          </w:p>
        </w:tc>
      </w:tr>
      <w:tr w:rsidR="008B6AAA">
        <w:trPr>
          <w:trHeight w:val="3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departmental meetings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course allocation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course outlines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56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timely moderation of exams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Uploading of courses in ERP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56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timely administration and marking of CATs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Score (E)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</w:tbl>
    <w:p w:rsidR="008B6AAA" w:rsidRDefault="002632E7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8B6AAA" w:rsidRDefault="002632E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SECTION 7: Administration and Supervisory Competencies.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(To be completed by the </w:t>
      </w:r>
    </w:p>
    <w:p w:rsidR="008B6AAA" w:rsidRDefault="002632E7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Supervisor after discussion with the Appraisee). This section will be filled by only Deans and Directors. The score for the section will be 10% </w:t>
      </w:r>
    </w:p>
    <w:tbl>
      <w:tblPr>
        <w:tblStyle w:val="TableGrid"/>
        <w:tblW w:w="9626" w:type="dxa"/>
        <w:tblInd w:w="5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954"/>
        <w:gridCol w:w="1931"/>
        <w:gridCol w:w="2122"/>
        <w:gridCol w:w="1619"/>
      </w:tblGrid>
      <w:tr w:rsidR="008B6AAA">
        <w:trPr>
          <w:trHeight w:val="756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Appraisees Administration and Supervisory  Competencies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Appraisee score (-1-2-3-4-5)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Supervisor’s score (-1-2-3-4-5)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Agreed score  (-1-2-3-4-5) </w:t>
            </w:r>
          </w:p>
        </w:tc>
      </w:tr>
      <w:tr w:rsidR="008B6AAA">
        <w:trPr>
          <w:trHeight w:val="3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departmental meetings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9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course allocation/outlines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562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timely moderation of exams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Uploading of courses in ERP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56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Records of timely administration and marking of CATs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  <w:tr w:rsidR="008B6AAA">
        <w:trPr>
          <w:trHeight w:val="317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Score (E)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sz w:val="24"/>
              </w:rPr>
              <w:t xml:space="preserve"> </w:t>
            </w:r>
          </w:p>
        </w:tc>
      </w:tr>
    </w:tbl>
    <w:p w:rsidR="008B6AAA" w:rsidRDefault="002632E7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line="358" w:lineRule="auto"/>
        <w:ind w:left="720" w:hanging="487"/>
      </w:pPr>
      <w:r>
        <w:rPr>
          <w:rFonts w:ascii="Times New Roman" w:eastAsia="Times New Roman" w:hAnsi="Times New Roman" w:cs="Times New Roman"/>
          <w:sz w:val="24"/>
        </w:rPr>
        <w:t>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Where the supervisor (appraiser) and appraisee fail to agree on a score, the appraiser's score will stand to be final with some explanation.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OVERALL ASSESSMENT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15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OVERALL TOTAL FOR STAFF WITH HEADSHIP RESPONSIBILITIES (A+B+C+D+E) </w:t>
      </w:r>
    </w:p>
    <w:p w:rsidR="008B6AAA" w:rsidRDefault="002632E7">
      <w:pPr>
        <w:spacing w:after="123" w:line="250" w:lineRule="auto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………………….. </w:t>
      </w:r>
    </w:p>
    <w:p w:rsidR="008B6AAA" w:rsidRDefault="002632E7">
      <w:pPr>
        <w:spacing w:after="13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OVERALL TOTAL FOR STAFF WITHOUT HEADSHIP RESPONSIBILITIES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(A+B+C+D) = </w:t>
      </w:r>
      <w:r>
        <w:rPr>
          <w:rFonts w:ascii="Times New Roman" w:eastAsia="Times New Roman" w:hAnsi="Times New Roman" w:cs="Times New Roman"/>
          <w:sz w:val="24"/>
        </w:rPr>
        <w:t>…………………..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SCORE: (OVERALL ASSESSMENT OVERALL TOTAL*100%)   </w:t>
      </w:r>
      <w:r>
        <w:rPr>
          <w:rFonts w:ascii="Times New Roman" w:eastAsia="Times New Roman" w:hAnsi="Times New Roman" w:cs="Times New Roman"/>
          <w:sz w:val="24"/>
        </w:rPr>
        <w:t xml:space="preserve">=………………….. 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Rating Scale  </w:t>
      </w:r>
    </w:p>
    <w:p w:rsidR="008B6AAA" w:rsidRDefault="002632E7">
      <w:pPr>
        <w:spacing w:after="9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The following are rating should be used to indicate the level of performance by an Appraise. </w:t>
      </w:r>
    </w:p>
    <w:tbl>
      <w:tblPr>
        <w:tblStyle w:val="TableGrid"/>
        <w:tblW w:w="9266" w:type="dxa"/>
        <w:tblInd w:w="90" w:type="dxa"/>
        <w:tblCellMar>
          <w:top w:w="12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4051"/>
        <w:gridCol w:w="1620"/>
        <w:gridCol w:w="3595"/>
      </w:tblGrid>
      <w:tr w:rsidR="008B6AAA">
        <w:trPr>
          <w:trHeight w:val="286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Description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Rating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Score </w:t>
            </w:r>
          </w:p>
        </w:tc>
      </w:tr>
      <w:tr w:rsidR="008B6AAA">
        <w:trPr>
          <w:trHeight w:val="28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Excellent, target exceeded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80% above </w:t>
            </w:r>
          </w:p>
        </w:tc>
      </w:tr>
      <w:tr w:rsidR="008B6AAA">
        <w:trPr>
          <w:trHeight w:val="286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Very Good, target fully met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70-79% </w:t>
            </w:r>
          </w:p>
        </w:tc>
      </w:tr>
      <w:tr w:rsidR="008B6AAA">
        <w:trPr>
          <w:trHeight w:val="286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Good, target almost met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50-69% </w:t>
            </w:r>
          </w:p>
        </w:tc>
      </w:tr>
      <w:tr w:rsidR="008B6AAA">
        <w:trPr>
          <w:trHeight w:val="28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Below Expectation, target partially met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40-49% </w:t>
            </w:r>
          </w:p>
        </w:tc>
      </w:tr>
      <w:tr w:rsidR="008B6AAA">
        <w:trPr>
          <w:trHeight w:val="286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Unacceptable, target not met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AA" w:rsidRDefault="002632E7">
            <w:r>
              <w:rPr>
                <w:rFonts w:ascii="Times New Roman" w:eastAsia="Times New Roman" w:hAnsi="Times New Roman" w:cs="Times New Roman"/>
                <w:sz w:val="24"/>
              </w:rPr>
              <w:t xml:space="preserve">Below 39% </w:t>
            </w:r>
          </w:p>
        </w:tc>
      </w:tr>
    </w:tbl>
    <w:p w:rsidR="008B6AAA" w:rsidRDefault="002632E7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27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Note: </w:t>
      </w:r>
    </w:p>
    <w:p w:rsidR="008B6AAA" w:rsidRDefault="002632E7">
      <w:pPr>
        <w:tabs>
          <w:tab w:val="center" w:pos="2960"/>
        </w:tabs>
        <w:spacing w:after="290" w:line="250" w:lineRule="auto"/>
      </w:pPr>
      <w:r>
        <w:rPr>
          <w:rFonts w:ascii="Times New Roman" w:eastAsia="Times New Roman" w:hAnsi="Times New Roman" w:cs="Times New Roman"/>
          <w:sz w:val="24"/>
        </w:rPr>
        <w:t>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Performance below 40% will attract sanctions.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SECTION 7: Staff Training and Development Plan </w:t>
      </w:r>
    </w:p>
    <w:p w:rsidR="008B6AAA" w:rsidRDefault="002632E7">
      <w:pPr>
        <w:numPr>
          <w:ilvl w:val="0"/>
          <w:numId w:val="3"/>
        </w:numPr>
        <w:spacing w:after="166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Indicate your staff training and development plan for the next one year </w:t>
      </w:r>
    </w:p>
    <w:p w:rsidR="008B6AAA" w:rsidRDefault="002632E7">
      <w:pPr>
        <w:spacing w:after="55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</w:t>
      </w:r>
    </w:p>
    <w:p w:rsidR="008B6AAA" w:rsidRDefault="002632E7">
      <w:pPr>
        <w:spacing w:after="21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8B6AAA" w:rsidRDefault="002632E7">
      <w:pPr>
        <w:spacing w:after="12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8B6AAA" w:rsidRDefault="002632E7">
      <w:pPr>
        <w:numPr>
          <w:ilvl w:val="0"/>
          <w:numId w:val="3"/>
        </w:numPr>
        <w:spacing w:after="9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Identify training needs that will enable you achieve 1 above; </w:t>
      </w:r>
    </w:p>
    <w:p w:rsidR="008B6AAA" w:rsidRDefault="002632E7">
      <w:pPr>
        <w:spacing w:after="4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6AAA" w:rsidRDefault="002632E7">
      <w:pPr>
        <w:spacing w:after="293" w:line="265" w:lineRule="auto"/>
        <w:ind w:left="10" w:right="4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a)…………………………………………………………………………………………… </w:t>
      </w:r>
    </w:p>
    <w:p w:rsidR="008B6AAA" w:rsidRDefault="002632E7">
      <w:pPr>
        <w:spacing w:after="448" w:line="265" w:lineRule="auto"/>
        <w:ind w:left="10" w:right="4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b)…………………………………………………………………………………………… </w:t>
      </w:r>
    </w:p>
    <w:p w:rsidR="008B6AAA" w:rsidRDefault="002632E7">
      <w:pPr>
        <w:spacing w:after="21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Appraisee Signature:………………………………………Date………………………  </w:t>
      </w:r>
    </w:p>
    <w:p w:rsidR="008B6AAA" w:rsidRDefault="002632E7">
      <w:pPr>
        <w:spacing w:after="168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Supervisor’s Signature………………………………………Date…………………….. 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SECTION 8: Appraisee`s comment on appraisal by HoD (</w:t>
      </w:r>
      <w:r>
        <w:rPr>
          <w:rFonts w:ascii="Times New Roman" w:eastAsia="Times New Roman" w:hAnsi="Times New Roman" w:cs="Times New Roman"/>
          <w:i/>
          <w:sz w:val="24"/>
        </w:rPr>
        <w:t>tick as appropriate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8B6AAA" w:rsidRDefault="002632E7">
      <w:pPr>
        <w:numPr>
          <w:ilvl w:val="0"/>
          <w:numId w:val="4"/>
        </w:numPr>
        <w:spacing w:after="170" w:line="250" w:lineRule="auto"/>
        <w:ind w:hanging="421"/>
      </w:pPr>
      <w:r>
        <w:rPr>
          <w:rFonts w:ascii="Times New Roman" w:eastAsia="Times New Roman" w:hAnsi="Times New Roman" w:cs="Times New Roman"/>
          <w:sz w:val="24"/>
        </w:rPr>
        <w:t xml:space="preserve">Did performance related discussions with supervisor take place during the </w:t>
      </w:r>
    </w:p>
    <w:p w:rsidR="008B6AAA" w:rsidRDefault="002632E7">
      <w:pPr>
        <w:spacing w:after="170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reporting period? Yes……………. No……………. </w:t>
      </w:r>
    </w:p>
    <w:p w:rsidR="008B6AAA" w:rsidRDefault="002632E7">
      <w:pPr>
        <w:numPr>
          <w:ilvl w:val="0"/>
          <w:numId w:val="4"/>
        </w:numPr>
        <w:spacing w:after="123" w:line="250" w:lineRule="auto"/>
        <w:ind w:hanging="421"/>
      </w:pPr>
      <w:r>
        <w:rPr>
          <w:rFonts w:ascii="Times New Roman" w:eastAsia="Times New Roman" w:hAnsi="Times New Roman" w:cs="Times New Roman"/>
          <w:sz w:val="24"/>
        </w:rPr>
        <w:t xml:space="preserve">Did the discussion help you?  Yes…………….. No……………. </w:t>
      </w:r>
    </w:p>
    <w:p w:rsidR="008B6AAA" w:rsidRDefault="002632E7">
      <w:pPr>
        <w:numPr>
          <w:ilvl w:val="0"/>
          <w:numId w:val="4"/>
        </w:numPr>
        <w:spacing w:after="123" w:line="250" w:lineRule="auto"/>
        <w:ind w:hanging="421"/>
      </w:pPr>
      <w:r>
        <w:rPr>
          <w:rFonts w:ascii="Times New Roman" w:eastAsia="Times New Roman" w:hAnsi="Times New Roman" w:cs="Times New Roman"/>
          <w:sz w:val="24"/>
        </w:rPr>
        <w:t xml:space="preserve">Appraisee’s general comments on performance including any explanations </w:t>
      </w:r>
    </w:p>
    <w:p w:rsidR="008B6AAA" w:rsidRDefault="002632E7">
      <w:pPr>
        <w:spacing w:after="12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8B6AAA" w:rsidRDefault="002632E7">
      <w:pPr>
        <w:spacing w:after="169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8B6AAA" w:rsidRDefault="002632E7">
      <w:pPr>
        <w:spacing w:after="12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8B6AAA" w:rsidRDefault="002632E7">
      <w:pPr>
        <w:spacing w:line="35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SECTION 9: Recommended Remedial Action (Supervisor to tick one or two appropriate remedies) </w:t>
      </w:r>
    </w:p>
    <w:p w:rsidR="008B6AAA" w:rsidRDefault="002632E7">
      <w:pPr>
        <w:numPr>
          <w:ilvl w:val="1"/>
          <w:numId w:val="4"/>
        </w:numPr>
        <w:spacing w:after="30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Training or re-training </w:t>
      </w:r>
    </w:p>
    <w:p w:rsidR="008B6AAA" w:rsidRDefault="002632E7">
      <w:pPr>
        <w:numPr>
          <w:ilvl w:val="1"/>
          <w:numId w:val="4"/>
        </w:numPr>
        <w:spacing w:after="30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Re-assignment of responsibilities </w:t>
      </w:r>
    </w:p>
    <w:p w:rsidR="008B6AAA" w:rsidRDefault="002632E7">
      <w:pPr>
        <w:numPr>
          <w:ilvl w:val="1"/>
          <w:numId w:val="4"/>
        </w:numPr>
        <w:spacing w:after="29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Redeployment </w:t>
      </w:r>
    </w:p>
    <w:p w:rsidR="008B6AAA" w:rsidRDefault="002632E7">
      <w:pPr>
        <w:numPr>
          <w:ilvl w:val="1"/>
          <w:numId w:val="4"/>
        </w:numPr>
        <w:spacing w:after="30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Job enrichment </w:t>
      </w:r>
    </w:p>
    <w:p w:rsidR="008B6AAA" w:rsidRDefault="002632E7">
      <w:pPr>
        <w:numPr>
          <w:ilvl w:val="1"/>
          <w:numId w:val="4"/>
        </w:numPr>
        <w:spacing w:after="29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Job rotation </w:t>
      </w:r>
    </w:p>
    <w:p w:rsidR="008B6AAA" w:rsidRDefault="002632E7">
      <w:pPr>
        <w:numPr>
          <w:ilvl w:val="1"/>
          <w:numId w:val="4"/>
        </w:numPr>
        <w:spacing w:after="30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Coaching and mentorship </w:t>
      </w:r>
    </w:p>
    <w:p w:rsidR="008B6AAA" w:rsidRDefault="002632E7">
      <w:pPr>
        <w:numPr>
          <w:ilvl w:val="1"/>
          <w:numId w:val="4"/>
        </w:numPr>
        <w:spacing w:after="187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Counselling  </w:t>
      </w:r>
    </w:p>
    <w:p w:rsidR="008B6AAA" w:rsidRDefault="002632E7">
      <w:pPr>
        <w:spacing w:after="114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SECTION 10: Recommended reward or sanction </w:t>
      </w:r>
    </w:p>
    <w:p w:rsidR="008B6AAA" w:rsidRDefault="002632E7">
      <w:pPr>
        <w:numPr>
          <w:ilvl w:val="1"/>
          <w:numId w:val="5"/>
        </w:numPr>
        <w:spacing w:after="123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 reward type (e.g. Commendation letter) </w:t>
      </w:r>
    </w:p>
    <w:p w:rsidR="008B6AAA" w:rsidRDefault="002632E7">
      <w:pPr>
        <w:numPr>
          <w:ilvl w:val="1"/>
          <w:numId w:val="5"/>
        </w:numPr>
        <w:spacing w:after="123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Recommended sanction for poor and very poor performance (e.g. warning letter) </w:t>
      </w:r>
    </w:p>
    <w:p w:rsidR="008B6AAA" w:rsidRDefault="002632E7">
      <w:pPr>
        <w:numPr>
          <w:ilvl w:val="1"/>
          <w:numId w:val="5"/>
        </w:numPr>
        <w:spacing w:after="114" w:line="35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Other recommend intervention (e.g. Counselling, training and development, others specify) ………………………………………………………………………………………………………</w:t>
      </w:r>
    </w:p>
    <w:p w:rsidR="008B6AAA" w:rsidRDefault="002632E7">
      <w:pPr>
        <w:spacing w:after="171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8B6AAA" w:rsidRDefault="002632E7">
      <w:pPr>
        <w:spacing w:after="320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:rsidR="008B6AAA" w:rsidRDefault="002632E7">
      <w:pPr>
        <w:spacing w:after="162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Supervisor’s Name:………………………………………………………………………………… </w:t>
      </w:r>
    </w:p>
    <w:p w:rsidR="008B6AAA" w:rsidRDefault="002632E7">
      <w:pPr>
        <w:spacing w:after="12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Signature:…………………………………………….Date:………………………………………. </w:t>
      </w:r>
    </w:p>
    <w:p w:rsidR="008B6AAA" w:rsidRDefault="002632E7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Approved /Not Approved by the </w:t>
      </w:r>
      <w:r>
        <w:rPr>
          <w:rFonts w:ascii="Times New Roman" w:eastAsia="Times New Roman" w:hAnsi="Times New Roman" w:cs="Times New Roman"/>
          <w:b/>
          <w:sz w:val="24"/>
        </w:rPr>
        <w:t xml:space="preserve">Deputy Vice-Chancellor (Administration Finance and </w:t>
      </w:r>
    </w:p>
    <w:p w:rsidR="008B6AAA" w:rsidRDefault="002632E7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Administration) </w:t>
      </w:r>
    </w:p>
    <w:p w:rsidR="008B6AAA" w:rsidRDefault="002632E7">
      <w:pPr>
        <w:spacing w:after="123" w:line="250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>Signature:…………………………………………….Date:……………………………………….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6AAA" w:rsidRDefault="002632E7">
      <w:pPr>
        <w:spacing w:after="114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DEPUTY VICE-CHANCELLOR (ADMINISTRATION, FINANCE AND </w:t>
      </w:r>
    </w:p>
    <w:p w:rsidR="008B6AAA" w:rsidRDefault="002632E7">
      <w:pPr>
        <w:spacing w:after="114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ADMINISTRATION) </w:t>
      </w:r>
    </w:p>
    <w:p w:rsidR="003F1959" w:rsidRDefault="003F1959">
      <w:pPr>
        <w:spacing w:after="114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1959" w:rsidRDefault="003F1959">
      <w:pPr>
        <w:spacing w:after="114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1959" w:rsidRDefault="003F1959">
      <w:pPr>
        <w:spacing w:after="114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1959" w:rsidRDefault="003F1959" w:rsidP="003F1959">
      <w:pPr>
        <w:spacing w:after="128" w:line="52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3F1959" w:rsidRDefault="003F1959" w:rsidP="003F1959">
      <w:pPr>
        <w:pBdr>
          <w:top w:val="single" w:sz="6" w:space="10" w:color="5B9BD5" w:themeColor="accent1"/>
        </w:pBdr>
        <w:spacing w:before="240"/>
        <w:jc w:val="center"/>
        <w:rPr>
          <w:rFonts w:ascii="Cambria" w:eastAsia="Cambria" w:hAnsi="Cambria"/>
          <w:color w:val="000000" w:themeColor="text1"/>
        </w:rPr>
      </w:pPr>
      <w:r>
        <w:rPr>
          <w:rFonts w:eastAsia="Cambria"/>
          <w:b/>
          <w:bCs/>
          <w:i/>
          <w:iCs/>
          <w:color w:val="000000" w:themeColor="text1"/>
        </w:rPr>
        <w:t>Rongo University is ISO 9001:2015 Certified</w:t>
      </w:r>
      <w:r>
        <w:rPr>
          <w:rFonts w:ascii="Cambria" w:eastAsia="Cambria" w:hAnsi="Cambria"/>
          <w:color w:val="000000" w:themeColor="text1"/>
        </w:rPr>
        <w:t xml:space="preserve"> </w:t>
      </w:r>
      <w:r>
        <w:rPr>
          <w:rFonts w:ascii="Cambria" w:eastAsia="Cambria" w:hAnsi="Cambria"/>
          <w:noProof/>
          <w:color w:val="000000" w:themeColor="text1"/>
          <w:sz w:val="32"/>
          <w:szCs w:val="32"/>
        </w:rPr>
        <w:drawing>
          <wp:inline distT="0" distB="0" distL="0" distR="0">
            <wp:extent cx="542925" cy="523875"/>
            <wp:effectExtent l="0" t="0" r="9525" b="9525"/>
            <wp:docPr id="1" name="Picture 1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59" w:rsidRDefault="003F1959" w:rsidP="003F1959">
      <w:pPr>
        <w:spacing w:after="128" w:line="520" w:lineRule="auto"/>
        <w:ind w:left="-5" w:hanging="10"/>
      </w:pPr>
    </w:p>
    <w:p w:rsidR="003F1959" w:rsidRDefault="003F1959">
      <w:pPr>
        <w:spacing w:after="114"/>
        <w:ind w:left="10" w:right="3" w:hanging="10"/>
        <w:jc w:val="center"/>
      </w:pPr>
    </w:p>
    <w:sectPr w:rsidR="003F1959">
      <w:footerReference w:type="even" r:id="rId9"/>
      <w:footerReference w:type="default" r:id="rId10"/>
      <w:footerReference w:type="first" r:id="rId11"/>
      <w:pgSz w:w="12240" w:h="15840"/>
      <w:pgMar w:top="1445" w:right="1438" w:bottom="16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ED" w:rsidRDefault="00ED14ED">
      <w:pPr>
        <w:spacing w:after="0" w:line="240" w:lineRule="auto"/>
      </w:pPr>
      <w:r>
        <w:separator/>
      </w:r>
    </w:p>
  </w:endnote>
  <w:endnote w:type="continuationSeparator" w:id="0">
    <w:p w:rsidR="00ED14ED" w:rsidRDefault="00ED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AA" w:rsidRDefault="002632E7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B6AAA" w:rsidRDefault="002632E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AA" w:rsidRDefault="002632E7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39BB">
      <w:rPr>
        <w:noProof/>
      </w:rPr>
      <w:t>1</w:t>
    </w:r>
    <w:r>
      <w:fldChar w:fldCharType="end"/>
    </w:r>
    <w:r>
      <w:t xml:space="preserve"> </w:t>
    </w:r>
  </w:p>
  <w:p w:rsidR="008B6AAA" w:rsidRDefault="002632E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AA" w:rsidRDefault="002632E7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B6AAA" w:rsidRDefault="002632E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ED" w:rsidRDefault="00ED14ED">
      <w:pPr>
        <w:spacing w:after="0" w:line="240" w:lineRule="auto"/>
      </w:pPr>
      <w:r>
        <w:separator/>
      </w:r>
    </w:p>
  </w:footnote>
  <w:footnote w:type="continuationSeparator" w:id="0">
    <w:p w:rsidR="00ED14ED" w:rsidRDefault="00ED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72BB"/>
    <w:multiLevelType w:val="hybridMultilevel"/>
    <w:tmpl w:val="65CA677E"/>
    <w:lvl w:ilvl="0" w:tplc="C9347F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08D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E49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0AF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89F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00A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20E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A7C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E10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F3902"/>
    <w:multiLevelType w:val="hybridMultilevel"/>
    <w:tmpl w:val="9F168EF0"/>
    <w:lvl w:ilvl="0" w:tplc="099AB91C">
      <w:start w:val="1"/>
      <w:numFmt w:val="lowerRoman"/>
      <w:lvlText w:val="(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E0A6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6CB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FEC0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6B4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221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EE1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F3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2DD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C3314"/>
    <w:multiLevelType w:val="hybridMultilevel"/>
    <w:tmpl w:val="ACFE1254"/>
    <w:lvl w:ilvl="0" w:tplc="8F4E39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20B5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44C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66A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AD1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292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25D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E7E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432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87587B"/>
    <w:multiLevelType w:val="hybridMultilevel"/>
    <w:tmpl w:val="631CAAC4"/>
    <w:lvl w:ilvl="0" w:tplc="D642220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6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013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B3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DC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E2F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CCF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42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3B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E31D50"/>
    <w:multiLevelType w:val="hybridMultilevel"/>
    <w:tmpl w:val="6428DCA4"/>
    <w:lvl w:ilvl="0" w:tplc="26DC3A7A">
      <w:start w:val="1"/>
      <w:numFmt w:val="lowerRoman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CDC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57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A6A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83C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CCC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B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85C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0FE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A"/>
    <w:rsid w:val="002632E7"/>
    <w:rsid w:val="003F1959"/>
    <w:rsid w:val="008B6AAA"/>
    <w:rsid w:val="00DB39BB"/>
    <w:rsid w:val="00E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8EED4-2408-4E70-8F79-1D4F56A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ROP-HR</dc:creator>
  <cp:keywords/>
  <cp:lastModifiedBy>STORES -RU</cp:lastModifiedBy>
  <cp:revision>5</cp:revision>
  <dcterms:created xsi:type="dcterms:W3CDTF">2024-06-13T08:40:00Z</dcterms:created>
  <dcterms:modified xsi:type="dcterms:W3CDTF">2024-06-13T09:20:00Z</dcterms:modified>
</cp:coreProperties>
</file>